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FDC" w:rsidRDefault="00937CD6">
      <w:pPr>
        <w:jc w:val="center"/>
        <w:rPr>
          <w:rFonts w:ascii="Verdana" w:hAnsi="Verdana"/>
          <w:b/>
          <w:color w:val="00B050"/>
          <w:sz w:val="44"/>
          <w:szCs w:val="44"/>
        </w:rPr>
      </w:pPr>
      <w:r>
        <w:rPr>
          <w:rFonts w:ascii="Verdana" w:hAnsi="Verdana"/>
          <w:b/>
          <w:color w:val="00B050"/>
          <w:sz w:val="44"/>
          <w:szCs w:val="44"/>
        </w:rPr>
        <w:t>VADEMECUM      SICUREZZA</w:t>
      </w:r>
    </w:p>
    <w:p w:rsidR="00640FDC" w:rsidRDefault="00937CD6">
      <w:pPr>
        <w:jc w:val="center"/>
      </w:pPr>
      <w:r>
        <w:rPr>
          <w:noProof/>
          <w:lang w:eastAsia="it-IT"/>
        </w:rPr>
        <w:drawing>
          <wp:inline distT="0" distB="0" distL="19050" distR="0">
            <wp:extent cx="5796915" cy="351091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891" t="27177" r="26122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FDC" w:rsidRDefault="00937CD6">
      <w:pPr>
        <w:jc w:val="center"/>
      </w:pPr>
      <w:r>
        <w:rPr>
          <w:noProof/>
          <w:lang w:eastAsia="it-IT"/>
        </w:rPr>
        <w:drawing>
          <wp:inline distT="0" distB="0" distL="19050" distR="0">
            <wp:extent cx="5742940" cy="4189730"/>
            <wp:effectExtent l="0" t="0" r="0" b="0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482" t="18747" r="26405" b="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FDC" w:rsidRDefault="00937CD6">
      <w:pPr>
        <w:jc w:val="center"/>
      </w:pPr>
      <w:r>
        <w:rPr>
          <w:noProof/>
          <w:lang w:eastAsia="it-IT"/>
        </w:rPr>
        <w:lastRenderedPageBreak/>
        <w:drawing>
          <wp:inline distT="0" distB="0" distL="19050" distR="3810">
            <wp:extent cx="5824855" cy="3390900"/>
            <wp:effectExtent l="0" t="0" r="0" b="0"/>
            <wp:docPr id="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891" t="20566" r="27068"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FDC" w:rsidRDefault="00640FDC">
      <w:pPr>
        <w:jc w:val="center"/>
      </w:pPr>
    </w:p>
    <w:p w:rsidR="00640FDC" w:rsidRDefault="00937CD6">
      <w:pPr>
        <w:jc w:val="center"/>
      </w:pPr>
      <w:r>
        <w:rPr>
          <w:noProof/>
          <w:lang w:eastAsia="it-IT"/>
        </w:rPr>
        <w:drawing>
          <wp:inline distT="0" distB="0" distL="19050" distR="5715">
            <wp:extent cx="5956935" cy="4237355"/>
            <wp:effectExtent l="0" t="0" r="0" b="0"/>
            <wp:docPr id="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535" t="18778" r="26246" b="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FDC" w:rsidRDefault="00640FDC">
      <w:pPr>
        <w:jc w:val="center"/>
      </w:pPr>
    </w:p>
    <w:p w:rsidR="00640FDC" w:rsidRDefault="00937CD6">
      <w:pPr>
        <w:jc w:val="center"/>
      </w:pPr>
      <w:r>
        <w:rPr>
          <w:noProof/>
          <w:lang w:eastAsia="it-IT"/>
        </w:rPr>
        <w:lastRenderedPageBreak/>
        <w:drawing>
          <wp:inline distT="0" distB="0" distL="19050" distR="0">
            <wp:extent cx="5757545" cy="3762375"/>
            <wp:effectExtent l="0" t="0" r="0" b="0"/>
            <wp:docPr id="5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135" t="20073" r="18259"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FDC" w:rsidRDefault="00640FDC">
      <w:pPr>
        <w:jc w:val="center"/>
      </w:pPr>
    </w:p>
    <w:p w:rsidR="00640FDC" w:rsidRDefault="00937CD6">
      <w:pPr>
        <w:jc w:val="center"/>
      </w:pPr>
      <w:r>
        <w:rPr>
          <w:noProof/>
          <w:lang w:eastAsia="it-IT"/>
        </w:rPr>
        <w:drawing>
          <wp:inline distT="0" distB="0" distL="19050" distR="3810">
            <wp:extent cx="5768340" cy="4072255"/>
            <wp:effectExtent l="0" t="0" r="0" b="0"/>
            <wp:docPr id="6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381" t="11209" r="19403" b="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FDC" w:rsidRDefault="00937CD6">
      <w:pPr>
        <w:jc w:val="center"/>
      </w:pPr>
      <w:r>
        <w:rPr>
          <w:noProof/>
          <w:lang w:eastAsia="it-IT"/>
        </w:rPr>
        <w:lastRenderedPageBreak/>
        <w:drawing>
          <wp:inline distT="0" distB="0" distL="19050" distR="5715">
            <wp:extent cx="5937885" cy="4276725"/>
            <wp:effectExtent l="0" t="0" r="0" b="0"/>
            <wp:docPr id="7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135" t="10103" r="18259"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FDC" w:rsidRDefault="00640FDC">
      <w:pPr>
        <w:jc w:val="center"/>
      </w:pPr>
    </w:p>
    <w:p w:rsidR="00640FDC" w:rsidRDefault="00937CD6">
      <w:pPr>
        <w:jc w:val="center"/>
      </w:pPr>
      <w:r>
        <w:rPr>
          <w:noProof/>
          <w:lang w:eastAsia="it-IT"/>
        </w:rPr>
        <w:drawing>
          <wp:inline distT="0" distB="0" distL="19050" distR="0">
            <wp:extent cx="5795010" cy="4162425"/>
            <wp:effectExtent l="0" t="0" r="0" b="0"/>
            <wp:docPr id="8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135" t="10103" r="18259"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FDC" w:rsidRDefault="00937CD6">
      <w:pPr>
        <w:jc w:val="center"/>
      </w:pPr>
      <w:r>
        <w:rPr>
          <w:noProof/>
          <w:lang w:eastAsia="it-IT"/>
        </w:rPr>
        <w:lastRenderedPageBreak/>
        <w:drawing>
          <wp:inline distT="0" distB="0" distL="19050" distR="6350">
            <wp:extent cx="5899150" cy="3838575"/>
            <wp:effectExtent l="0" t="0" r="0" b="0"/>
            <wp:docPr id="9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135" t="10103" r="18259"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FDC" w:rsidRDefault="00937CD6">
      <w:pPr>
        <w:jc w:val="center"/>
      </w:pPr>
      <w:r>
        <w:rPr>
          <w:noProof/>
          <w:lang w:eastAsia="it-IT"/>
        </w:rPr>
        <w:drawing>
          <wp:inline distT="0" distB="0" distL="19050" distR="3810">
            <wp:extent cx="5749290" cy="4188460"/>
            <wp:effectExtent l="0" t="0" r="0" b="0"/>
            <wp:docPr id="10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135" t="10103" r="18259"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FDC" w:rsidRDefault="00937CD6">
      <w:pPr>
        <w:jc w:val="center"/>
      </w:pPr>
      <w:r>
        <w:rPr>
          <w:noProof/>
          <w:lang w:eastAsia="it-IT"/>
        </w:rPr>
        <w:lastRenderedPageBreak/>
        <w:drawing>
          <wp:inline distT="0" distB="0" distL="19050" distR="0">
            <wp:extent cx="5626735" cy="3790950"/>
            <wp:effectExtent l="0" t="0" r="0" b="0"/>
            <wp:docPr id="11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135" t="10103" r="18259"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73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FDC" w:rsidRDefault="00640FDC">
      <w:pPr>
        <w:jc w:val="center"/>
      </w:pPr>
    </w:p>
    <w:p w:rsidR="00640FDC" w:rsidRDefault="00937CD6">
      <w:pPr>
        <w:jc w:val="center"/>
      </w:pPr>
      <w:r>
        <w:rPr>
          <w:noProof/>
          <w:lang w:eastAsia="it-IT"/>
        </w:rPr>
        <w:drawing>
          <wp:inline distT="0" distB="0" distL="19050" distR="6350">
            <wp:extent cx="5518150" cy="3882390"/>
            <wp:effectExtent l="0" t="0" r="0" b="0"/>
            <wp:docPr id="12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667" t="11765" r="19403" b="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FDC" w:rsidRDefault="00937CD6">
      <w:pPr>
        <w:jc w:val="center"/>
      </w:pPr>
      <w:r>
        <w:rPr>
          <w:noProof/>
          <w:lang w:eastAsia="it-IT"/>
        </w:rPr>
        <w:lastRenderedPageBreak/>
        <w:drawing>
          <wp:inline distT="0" distB="0" distL="19050" distR="6350">
            <wp:extent cx="5861050" cy="3475990"/>
            <wp:effectExtent l="0" t="0" r="0" b="0"/>
            <wp:docPr id="13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7523" t="26729" r="19403"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FDC" w:rsidRDefault="00640FDC">
      <w:pPr>
        <w:jc w:val="center"/>
      </w:pPr>
    </w:p>
    <w:p w:rsidR="00640FDC" w:rsidRDefault="00937CD6">
      <w:pPr>
        <w:jc w:val="center"/>
      </w:pPr>
      <w:r>
        <w:rPr>
          <w:noProof/>
          <w:lang w:eastAsia="it-IT"/>
        </w:rPr>
        <w:drawing>
          <wp:inline distT="0" distB="0" distL="19050" distR="0">
            <wp:extent cx="5552440" cy="4160520"/>
            <wp:effectExtent l="0" t="0" r="0" b="0"/>
            <wp:docPr id="14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8135" t="11765" r="18259"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FDC" w:rsidRDefault="00937CD6">
      <w:pPr>
        <w:jc w:val="center"/>
      </w:pPr>
      <w:r>
        <w:rPr>
          <w:noProof/>
          <w:lang w:eastAsia="it-IT"/>
        </w:rPr>
        <w:lastRenderedPageBreak/>
        <w:drawing>
          <wp:inline distT="0" distB="0" distL="19050" distR="0">
            <wp:extent cx="5869940" cy="3429000"/>
            <wp:effectExtent l="0" t="0" r="0" b="0"/>
            <wp:docPr id="15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8135" t="10103" r="18259" b="1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FDC" w:rsidRDefault="00640FDC">
      <w:pPr>
        <w:jc w:val="center"/>
      </w:pPr>
    </w:p>
    <w:p w:rsidR="00640FDC" w:rsidRDefault="00937CD6">
      <w:pPr>
        <w:jc w:val="center"/>
      </w:pPr>
      <w:r>
        <w:rPr>
          <w:noProof/>
          <w:lang w:eastAsia="it-IT"/>
        </w:rPr>
        <w:drawing>
          <wp:inline distT="0" distB="0" distL="19050" distR="0">
            <wp:extent cx="5682615" cy="4949190"/>
            <wp:effectExtent l="0" t="0" r="0" b="0"/>
            <wp:docPr id="16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6375" t="18691" r="28082" b="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494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923" w:type="dxa"/>
        <w:tblInd w:w="-7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000"/>
      </w:tblPr>
      <w:tblGrid>
        <w:gridCol w:w="1417"/>
        <w:gridCol w:w="7088"/>
        <w:gridCol w:w="1418"/>
      </w:tblGrid>
      <w:tr w:rsidR="00640FDC">
        <w:trPr>
          <w:cantSplit/>
          <w:trHeight w:val="1843"/>
        </w:trPr>
        <w:tc>
          <w:tcPr>
            <w:tcW w:w="14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40FDC" w:rsidRDefault="00640FDC">
            <w:pPr>
              <w:tabs>
                <w:tab w:val="left" w:pos="9356"/>
              </w:tabs>
              <w:ind w:right="355"/>
              <w:jc w:val="both"/>
              <w:rPr>
                <w:sz w:val="16"/>
                <w:szCs w:val="16"/>
              </w:rPr>
            </w:pPr>
          </w:p>
          <w:p w:rsidR="00640FDC" w:rsidRDefault="00937CD6">
            <w:pPr>
              <w:tabs>
                <w:tab w:val="left" w:pos="1348"/>
                <w:tab w:val="left" w:pos="1773"/>
                <w:tab w:val="left" w:pos="9356"/>
              </w:tabs>
              <w:ind w:right="72"/>
              <w:jc w:val="center"/>
              <w:rPr>
                <w:sz w:val="26"/>
              </w:rPr>
            </w:pPr>
            <w:r>
              <w:rPr>
                <w:noProof/>
                <w:lang w:eastAsia="it-IT"/>
              </w:rPr>
              <w:drawing>
                <wp:inline distT="0" distB="0" distL="19050" distR="0">
                  <wp:extent cx="666750" cy="809625"/>
                  <wp:effectExtent l="0" t="0" r="0" b="0"/>
                  <wp:docPr id="17" name="Immagine2" descr="logo go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magine2" descr="logo gold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40FDC" w:rsidRDefault="00937CD6">
            <w:pPr>
              <w:tabs>
                <w:tab w:val="left" w:pos="9356"/>
              </w:tabs>
              <w:jc w:val="center"/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I.S.I.S.S.</w:t>
            </w:r>
            <w:proofErr w:type="spellEnd"/>
          </w:p>
          <w:p w:rsidR="00640FDC" w:rsidRDefault="00937CD6">
            <w:pPr>
              <w:tabs>
                <w:tab w:val="left" w:pos="9356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i/>
                <w:sz w:val="32"/>
                <w:szCs w:val="32"/>
              </w:rPr>
              <w:t>Istituto Statale Istruzione Secondaria Superiore</w:t>
            </w:r>
          </w:p>
          <w:p w:rsidR="00640FDC" w:rsidRDefault="00937CD6">
            <w:pPr>
              <w:tabs>
                <w:tab w:val="left" w:pos="9356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PIETRO GIORDANI</w:t>
            </w:r>
          </w:p>
        </w:tc>
        <w:tc>
          <w:tcPr>
            <w:tcW w:w="14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640FDC" w:rsidRDefault="00640FDC">
            <w:pPr>
              <w:tabs>
                <w:tab w:val="left" w:pos="9356"/>
              </w:tabs>
              <w:jc w:val="both"/>
              <w:rPr>
                <w:rFonts w:ascii="Arial" w:hAnsi="Arial"/>
                <w:b/>
                <w:sz w:val="28"/>
                <w:szCs w:val="28"/>
              </w:rPr>
            </w:pPr>
          </w:p>
          <w:p w:rsidR="00640FDC" w:rsidRDefault="00937CD6">
            <w:pPr>
              <w:tabs>
                <w:tab w:val="left" w:pos="9356"/>
              </w:tabs>
              <w:jc w:val="center"/>
              <w:rPr>
                <w:rFonts w:ascii="Arial" w:hAnsi="Arial"/>
                <w:b/>
                <w:sz w:val="36"/>
              </w:rPr>
            </w:pPr>
            <w:r>
              <w:rPr>
                <w:noProof/>
                <w:lang w:eastAsia="it-IT"/>
              </w:rPr>
              <w:drawing>
                <wp:inline distT="0" distB="0" distL="19050" distR="9525">
                  <wp:extent cx="638175" cy="647700"/>
                  <wp:effectExtent l="0" t="0" r="0" b="0"/>
                  <wp:docPr id="18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7D88" w:rsidRPr="00B07D88" w:rsidRDefault="00937CD6">
      <w:pPr>
        <w:jc w:val="center"/>
        <w:rPr>
          <w:rFonts w:ascii="Arial Black" w:hAnsi="Arial Black" w:cs="Comic Sans MS"/>
          <w:b/>
          <w:bCs/>
          <w:sz w:val="48"/>
          <w:szCs w:val="48"/>
        </w:rPr>
      </w:pPr>
      <w:r>
        <w:rPr>
          <w:rFonts w:ascii="Arial Black" w:hAnsi="Arial Black" w:cs="Comic Sans MS"/>
          <w:b/>
          <w:bCs/>
          <w:sz w:val="48"/>
          <w:szCs w:val="48"/>
        </w:rPr>
        <w:t xml:space="preserve">PROTOCOLLO SICUREZZA </w:t>
      </w:r>
    </w:p>
    <w:p w:rsidR="00640FDC" w:rsidRDefault="000A147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 w:cs="Comic Sans MS"/>
          <w:b/>
          <w:bCs/>
          <w:sz w:val="28"/>
          <w:szCs w:val="28"/>
        </w:rPr>
        <w:t>r</w:t>
      </w:r>
      <w:r w:rsidR="00937CD6">
        <w:rPr>
          <w:rFonts w:ascii="Arial Black" w:hAnsi="Arial Black" w:cs="Comic Sans MS"/>
          <w:b/>
          <w:bCs/>
          <w:sz w:val="28"/>
          <w:szCs w:val="28"/>
        </w:rPr>
        <w:t>ispettare la collocazione dei banchi nelle aule, non sono consentite le  file composte da quattro o più banchi</w:t>
      </w:r>
    </w:p>
    <w:p w:rsidR="00640FDC" w:rsidRDefault="00640FDC">
      <w:pPr>
        <w:suppressAutoHyphens/>
        <w:spacing w:after="0" w:line="240" w:lineRule="auto"/>
        <w:ind w:left="502"/>
        <w:jc w:val="both"/>
        <w:rPr>
          <w:rFonts w:ascii="Arial Black" w:hAnsi="Arial Black"/>
          <w:b/>
          <w:bCs/>
          <w:sz w:val="28"/>
          <w:szCs w:val="28"/>
        </w:rPr>
      </w:pPr>
    </w:p>
    <w:p w:rsidR="00640FDC" w:rsidRDefault="00937CD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 w:cs="Comic Sans MS"/>
          <w:b/>
          <w:bCs/>
          <w:sz w:val="28"/>
          <w:szCs w:val="28"/>
        </w:rPr>
        <w:t>mantenere liberi i corridoi tra i banchi: gli zaini a terra non sono consentiti</w:t>
      </w:r>
      <w:r w:rsidR="000A147D">
        <w:rPr>
          <w:rFonts w:ascii="Arial Black" w:hAnsi="Arial Black" w:cs="Comic Sans MS"/>
          <w:b/>
          <w:bCs/>
          <w:sz w:val="28"/>
          <w:szCs w:val="28"/>
        </w:rPr>
        <w:t xml:space="preserve">, </w:t>
      </w:r>
      <w:r>
        <w:rPr>
          <w:rFonts w:ascii="Arial Black" w:hAnsi="Arial Black" w:cs="Comic Sans MS"/>
          <w:b/>
          <w:bCs/>
          <w:sz w:val="28"/>
          <w:szCs w:val="28"/>
        </w:rPr>
        <w:t xml:space="preserve"> provocherebbero inciampo, determinando cadute con conseguenze dannose</w:t>
      </w:r>
    </w:p>
    <w:p w:rsidR="00640FDC" w:rsidRDefault="00640FDC">
      <w:pPr>
        <w:suppressAutoHyphens/>
        <w:spacing w:after="0" w:line="240" w:lineRule="auto"/>
        <w:ind w:left="502"/>
        <w:jc w:val="both"/>
        <w:rPr>
          <w:rFonts w:ascii="Arial Black" w:hAnsi="Arial Black"/>
          <w:b/>
          <w:bCs/>
          <w:sz w:val="28"/>
          <w:szCs w:val="28"/>
        </w:rPr>
      </w:pPr>
    </w:p>
    <w:p w:rsidR="00640FDC" w:rsidRDefault="000A147D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 w:cs="Comic Sans MS"/>
          <w:b/>
          <w:bCs/>
          <w:sz w:val="28"/>
          <w:szCs w:val="28"/>
        </w:rPr>
        <w:t>NON</w:t>
      </w:r>
      <w:r w:rsidR="00937CD6">
        <w:rPr>
          <w:rFonts w:ascii="Arial Black" w:hAnsi="Arial Black" w:cs="Comic Sans MS"/>
          <w:b/>
          <w:bCs/>
          <w:sz w:val="28"/>
          <w:szCs w:val="28"/>
        </w:rPr>
        <w:t xml:space="preserve"> è consentito lasciare i libri sotto i banchi  </w:t>
      </w:r>
    </w:p>
    <w:p w:rsidR="00640FDC" w:rsidRDefault="00640FDC">
      <w:pPr>
        <w:suppressAutoHyphens/>
        <w:spacing w:after="0" w:line="240" w:lineRule="auto"/>
        <w:ind w:left="502"/>
        <w:jc w:val="both"/>
        <w:rPr>
          <w:rFonts w:ascii="Arial Black" w:hAnsi="Arial Black"/>
          <w:b/>
          <w:bCs/>
          <w:sz w:val="28"/>
          <w:szCs w:val="28"/>
        </w:rPr>
      </w:pPr>
    </w:p>
    <w:p w:rsidR="00640FDC" w:rsidRDefault="00937CD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 w:cs="Comic Sans MS"/>
          <w:b/>
          <w:bCs/>
          <w:sz w:val="28"/>
          <w:szCs w:val="28"/>
        </w:rPr>
        <w:t xml:space="preserve">in caso di terremoto allontanarsi dalle finestre, e collocarsi sotto i banchi; non usare l'ascensore in caso di segnale di allarme, mantenendo la calma </w:t>
      </w:r>
    </w:p>
    <w:p w:rsidR="00640FDC" w:rsidRDefault="00640FDC">
      <w:pPr>
        <w:suppressAutoHyphens/>
        <w:spacing w:after="0" w:line="240" w:lineRule="auto"/>
        <w:ind w:left="502"/>
        <w:jc w:val="both"/>
        <w:rPr>
          <w:rFonts w:ascii="Arial Black" w:hAnsi="Arial Black"/>
          <w:b/>
          <w:bCs/>
          <w:sz w:val="28"/>
          <w:szCs w:val="28"/>
        </w:rPr>
      </w:pPr>
    </w:p>
    <w:p w:rsidR="00640FDC" w:rsidRDefault="00937CD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 w:cs="Comic Sans MS"/>
          <w:b/>
          <w:bCs/>
          <w:sz w:val="28"/>
          <w:szCs w:val="28"/>
        </w:rPr>
        <w:t>NON è consentito correre, spingersi e/o urtarsi, nei corridoi e nelle scale al fine di prevenire cadute</w:t>
      </w:r>
    </w:p>
    <w:p w:rsidR="00640FDC" w:rsidRDefault="00640FDC">
      <w:pPr>
        <w:suppressAutoHyphens/>
        <w:spacing w:after="0" w:line="240" w:lineRule="auto"/>
        <w:ind w:left="502"/>
        <w:jc w:val="both"/>
        <w:rPr>
          <w:rFonts w:ascii="Arial Black" w:hAnsi="Arial Black"/>
          <w:b/>
          <w:bCs/>
          <w:sz w:val="28"/>
          <w:szCs w:val="28"/>
        </w:rPr>
      </w:pPr>
    </w:p>
    <w:p w:rsidR="00640FDC" w:rsidRDefault="00937CD6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 w:cs="Comic Sans MS"/>
          <w:b/>
          <w:bCs/>
          <w:sz w:val="28"/>
          <w:szCs w:val="28"/>
        </w:rPr>
        <w:t xml:space="preserve"> in caso di evacuazione,  la stessa  deve avvenire principalmente in ordine, poi in fretta; gli studenti </w:t>
      </w:r>
      <w:r w:rsidR="000A147D">
        <w:rPr>
          <w:rFonts w:ascii="Arial Black" w:hAnsi="Arial Black" w:cs="Comic Sans MS"/>
          <w:b/>
          <w:bCs/>
          <w:sz w:val="28"/>
          <w:szCs w:val="28"/>
        </w:rPr>
        <w:t>con difficoltà</w:t>
      </w:r>
      <w:r>
        <w:rPr>
          <w:rFonts w:ascii="Arial Black" w:hAnsi="Arial Black" w:cs="Comic Sans MS"/>
          <w:b/>
          <w:bCs/>
          <w:sz w:val="28"/>
          <w:szCs w:val="28"/>
        </w:rPr>
        <w:t xml:space="preserve"> </w:t>
      </w:r>
      <w:r w:rsidR="000A147D">
        <w:rPr>
          <w:rFonts w:ascii="Arial Black" w:hAnsi="Arial Black" w:cs="Comic Sans MS"/>
          <w:b/>
          <w:bCs/>
          <w:sz w:val="28"/>
          <w:szCs w:val="28"/>
        </w:rPr>
        <w:t xml:space="preserve">motorie </w:t>
      </w:r>
      <w:r>
        <w:rPr>
          <w:rFonts w:ascii="Arial Black" w:hAnsi="Arial Black" w:cs="Comic Sans MS"/>
          <w:b/>
          <w:bCs/>
          <w:sz w:val="28"/>
          <w:szCs w:val="28"/>
        </w:rPr>
        <w:t>devono essere accompagnati ed aiutati</w:t>
      </w:r>
      <w:r w:rsidR="000A147D">
        <w:rPr>
          <w:rFonts w:ascii="Arial Black" w:hAnsi="Arial Black" w:cs="Comic Sans MS"/>
          <w:b/>
          <w:bCs/>
          <w:sz w:val="28"/>
          <w:szCs w:val="28"/>
        </w:rPr>
        <w:t>,</w:t>
      </w:r>
      <w:r>
        <w:rPr>
          <w:rFonts w:ascii="Arial Black" w:hAnsi="Arial Black" w:cs="Comic Sans MS"/>
          <w:b/>
          <w:bCs/>
          <w:sz w:val="28"/>
          <w:szCs w:val="28"/>
        </w:rPr>
        <w:t xml:space="preserve"> evita</w:t>
      </w:r>
      <w:r w:rsidR="000A147D">
        <w:rPr>
          <w:rFonts w:ascii="Arial Black" w:hAnsi="Arial Black" w:cs="Comic Sans MS"/>
          <w:b/>
          <w:bCs/>
          <w:sz w:val="28"/>
          <w:szCs w:val="28"/>
        </w:rPr>
        <w:t>ndo</w:t>
      </w:r>
      <w:r>
        <w:rPr>
          <w:rFonts w:ascii="Arial Black" w:hAnsi="Arial Black" w:cs="Comic Sans MS"/>
          <w:b/>
          <w:bCs/>
          <w:sz w:val="28"/>
          <w:szCs w:val="28"/>
        </w:rPr>
        <w:t xml:space="preserve"> di essere spinti</w:t>
      </w:r>
    </w:p>
    <w:p w:rsidR="00640FDC" w:rsidRDefault="00640FDC">
      <w:pPr>
        <w:suppressAutoHyphens/>
        <w:spacing w:after="0" w:line="240" w:lineRule="auto"/>
        <w:ind w:left="502"/>
        <w:jc w:val="both"/>
        <w:rPr>
          <w:rFonts w:ascii="Arial Black" w:hAnsi="Arial Black"/>
          <w:b/>
          <w:bCs/>
          <w:sz w:val="28"/>
          <w:szCs w:val="28"/>
        </w:rPr>
      </w:pPr>
    </w:p>
    <w:p w:rsidR="000D17CB" w:rsidRDefault="00937CD6" w:rsidP="000D17CB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 Black" w:hAnsi="Arial Black"/>
          <w:b/>
          <w:bCs/>
          <w:sz w:val="28"/>
          <w:szCs w:val="28"/>
        </w:rPr>
      </w:pPr>
      <w:r>
        <w:rPr>
          <w:rFonts w:ascii="Arial Black" w:hAnsi="Arial Black" w:cs="Comic Sans MS"/>
          <w:b/>
          <w:bCs/>
          <w:sz w:val="28"/>
          <w:szCs w:val="28"/>
        </w:rPr>
        <w:t>NON è consentito   collegare strumentazioni con cavi al sistema elettrico nelle aule (caricabatterie, trasformatori, ecc.)</w:t>
      </w:r>
    </w:p>
    <w:p w:rsidR="000D17CB" w:rsidRDefault="000D17CB" w:rsidP="000D17CB">
      <w:pPr>
        <w:suppressAutoHyphens/>
        <w:spacing w:after="0" w:line="240" w:lineRule="auto"/>
        <w:ind w:left="502"/>
        <w:jc w:val="both"/>
        <w:rPr>
          <w:rFonts w:ascii="Arial Black" w:hAnsi="Arial Black"/>
          <w:b/>
          <w:bCs/>
          <w:sz w:val="28"/>
          <w:szCs w:val="28"/>
        </w:rPr>
      </w:pPr>
    </w:p>
    <w:p w:rsidR="00640FDC" w:rsidRPr="000D17CB" w:rsidRDefault="00937CD6" w:rsidP="000D17CB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Arial Black" w:hAnsi="Arial Black"/>
          <w:b/>
          <w:bCs/>
          <w:sz w:val="28"/>
          <w:szCs w:val="28"/>
        </w:rPr>
      </w:pPr>
      <w:r w:rsidRPr="000D17CB">
        <w:rPr>
          <w:rFonts w:ascii="Arial Black" w:hAnsi="Arial Black" w:cs="Comic Sans MS"/>
          <w:b/>
          <w:bCs/>
          <w:sz w:val="28"/>
          <w:szCs w:val="28"/>
        </w:rPr>
        <w:t xml:space="preserve">NON </w:t>
      </w:r>
      <w:r w:rsidR="000A147D">
        <w:rPr>
          <w:rFonts w:ascii="Arial Black" w:hAnsi="Arial Black" w:cs="Comic Sans MS"/>
          <w:b/>
          <w:bCs/>
          <w:sz w:val="28"/>
          <w:szCs w:val="28"/>
        </w:rPr>
        <w:t xml:space="preserve">è consentito </w:t>
      </w:r>
      <w:r w:rsidRPr="000D17CB">
        <w:rPr>
          <w:rFonts w:ascii="Arial Black" w:hAnsi="Arial Black" w:cs="Comic Sans MS"/>
          <w:b/>
          <w:bCs/>
          <w:sz w:val="28"/>
          <w:szCs w:val="28"/>
        </w:rPr>
        <w:t>versare liquidi (acqua o altre bevande) nelle aule e nei corridoi (sussiste il pericolo di scivolamento e conseguenti cadute)</w:t>
      </w:r>
    </w:p>
    <w:sectPr w:rsidR="00640FDC" w:rsidRPr="000D17CB" w:rsidSect="00640FDC">
      <w:headerReference w:type="default" r:id="rId25"/>
      <w:footerReference w:type="default" r:id="rId26"/>
      <w:pgSz w:w="11906" w:h="16838"/>
      <w:pgMar w:top="1417" w:right="1134" w:bottom="1134" w:left="1134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778" w:rsidRDefault="00E12778" w:rsidP="00640FDC">
      <w:pPr>
        <w:spacing w:after="0" w:line="240" w:lineRule="auto"/>
      </w:pPr>
      <w:r>
        <w:separator/>
      </w:r>
    </w:p>
  </w:endnote>
  <w:endnote w:type="continuationSeparator" w:id="0">
    <w:p w:rsidR="00E12778" w:rsidRDefault="00E12778" w:rsidP="00640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7497196"/>
      <w:docPartObj>
        <w:docPartGallery w:val="Page Numbers (Bottom of Page)"/>
        <w:docPartUnique/>
      </w:docPartObj>
    </w:sdtPr>
    <w:sdtContent>
      <w:p w:rsidR="00640FDC" w:rsidRDefault="00E21E6A">
        <w:pPr>
          <w:pStyle w:val="Footer"/>
          <w:jc w:val="center"/>
        </w:pPr>
        <w:r>
          <w:fldChar w:fldCharType="begin"/>
        </w:r>
        <w:r w:rsidR="00937CD6">
          <w:instrText>PAGE</w:instrText>
        </w:r>
        <w:r>
          <w:fldChar w:fldCharType="separate"/>
        </w:r>
        <w:r w:rsidR="0073273A">
          <w:rPr>
            <w:noProof/>
          </w:rPr>
          <w:t>9</w:t>
        </w:r>
        <w:r>
          <w:fldChar w:fldCharType="end"/>
        </w:r>
      </w:p>
    </w:sdtContent>
  </w:sdt>
  <w:p w:rsidR="00640FDC" w:rsidRDefault="00640FD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778" w:rsidRDefault="00E12778" w:rsidP="00640FDC">
      <w:pPr>
        <w:spacing w:after="0" w:line="240" w:lineRule="auto"/>
      </w:pPr>
      <w:r>
        <w:separator/>
      </w:r>
    </w:p>
  </w:footnote>
  <w:footnote w:type="continuationSeparator" w:id="0">
    <w:p w:rsidR="00E12778" w:rsidRDefault="00E12778" w:rsidP="00640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FDC" w:rsidRDefault="00640FD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A3FD6"/>
    <w:multiLevelType w:val="multilevel"/>
    <w:tmpl w:val="8FF8AA3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5554C29"/>
    <w:multiLevelType w:val="multilevel"/>
    <w:tmpl w:val="D7101B0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938"/>
        </w:tabs>
        <w:ind w:left="938" w:hanging="360"/>
      </w:pPr>
    </w:lvl>
    <w:lvl w:ilvl="2">
      <w:start w:val="1"/>
      <w:numFmt w:val="decimal"/>
      <w:lvlText w:val="%3."/>
      <w:lvlJc w:val="left"/>
      <w:pPr>
        <w:tabs>
          <w:tab w:val="num" w:pos="1298"/>
        </w:tabs>
        <w:ind w:left="1298" w:hanging="360"/>
      </w:pPr>
    </w:lvl>
    <w:lvl w:ilvl="3">
      <w:start w:val="1"/>
      <w:numFmt w:val="decimal"/>
      <w:lvlText w:val="%4."/>
      <w:lvlJc w:val="left"/>
      <w:pPr>
        <w:tabs>
          <w:tab w:val="num" w:pos="1658"/>
        </w:tabs>
        <w:ind w:left="1658" w:hanging="360"/>
      </w:pPr>
    </w:lvl>
    <w:lvl w:ilvl="4">
      <w:start w:val="1"/>
      <w:numFmt w:val="decimal"/>
      <w:lvlText w:val="%5."/>
      <w:lvlJc w:val="left"/>
      <w:pPr>
        <w:tabs>
          <w:tab w:val="num" w:pos="2018"/>
        </w:tabs>
        <w:ind w:left="2018" w:hanging="360"/>
      </w:pPr>
    </w:lvl>
    <w:lvl w:ilvl="5">
      <w:start w:val="1"/>
      <w:numFmt w:val="decimal"/>
      <w:lvlText w:val="%6."/>
      <w:lvlJc w:val="left"/>
      <w:pPr>
        <w:tabs>
          <w:tab w:val="num" w:pos="2378"/>
        </w:tabs>
        <w:ind w:left="2378" w:hanging="360"/>
      </w:pPr>
    </w:lvl>
    <w:lvl w:ilvl="6">
      <w:start w:val="1"/>
      <w:numFmt w:val="decimal"/>
      <w:lvlText w:val="%7."/>
      <w:lvlJc w:val="left"/>
      <w:pPr>
        <w:tabs>
          <w:tab w:val="num" w:pos="2738"/>
        </w:tabs>
        <w:ind w:left="2738" w:hanging="360"/>
      </w:pPr>
    </w:lvl>
    <w:lvl w:ilvl="7">
      <w:start w:val="1"/>
      <w:numFmt w:val="decimal"/>
      <w:lvlText w:val="%8."/>
      <w:lvlJc w:val="left"/>
      <w:pPr>
        <w:tabs>
          <w:tab w:val="num" w:pos="3098"/>
        </w:tabs>
        <w:ind w:left="3098" w:hanging="360"/>
      </w:pPr>
    </w:lvl>
    <w:lvl w:ilvl="8">
      <w:start w:val="1"/>
      <w:numFmt w:val="decimal"/>
      <w:lvlText w:val="%9."/>
      <w:lvlJc w:val="left"/>
      <w:pPr>
        <w:tabs>
          <w:tab w:val="num" w:pos="3458"/>
        </w:tabs>
        <w:ind w:left="3458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40FDC"/>
    <w:rsid w:val="00056F7C"/>
    <w:rsid w:val="000A147D"/>
    <w:rsid w:val="000D17CB"/>
    <w:rsid w:val="0021574D"/>
    <w:rsid w:val="004A7137"/>
    <w:rsid w:val="004B455A"/>
    <w:rsid w:val="00640FDC"/>
    <w:rsid w:val="006D2E1E"/>
    <w:rsid w:val="0073273A"/>
    <w:rsid w:val="00937CD6"/>
    <w:rsid w:val="00B07D88"/>
    <w:rsid w:val="00E12778"/>
    <w:rsid w:val="00E21E6A"/>
    <w:rsid w:val="00F454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35BAD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E240DB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basedOn w:val="Carpredefinitoparagrafo"/>
    <w:link w:val="Header"/>
    <w:uiPriority w:val="99"/>
    <w:qFormat/>
    <w:rsid w:val="00396E27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ollegamentoipertestuale1">
    <w:name w:val="Collegamento ipertestuale1"/>
    <w:qFormat/>
    <w:rsid w:val="00396E27"/>
    <w:rPr>
      <w:color w:val="0000FF"/>
      <w:u w:val="single"/>
    </w:rPr>
  </w:style>
  <w:style w:type="character" w:customStyle="1" w:styleId="CollegamentoInternet">
    <w:name w:val="Collegamento Internet"/>
    <w:rsid w:val="00396E27"/>
    <w:rPr>
      <w:color w:val="0000FF"/>
      <w:u w:val="single"/>
    </w:rPr>
  </w:style>
  <w:style w:type="character" w:customStyle="1" w:styleId="PidipaginaCarattere">
    <w:name w:val="Piè di pagina Carattere"/>
    <w:basedOn w:val="Carpredefinitoparagrafo"/>
    <w:link w:val="Footer"/>
    <w:uiPriority w:val="99"/>
    <w:qFormat/>
    <w:rsid w:val="000965E7"/>
  </w:style>
  <w:style w:type="paragraph" w:styleId="Titolo">
    <w:name w:val="Title"/>
    <w:basedOn w:val="Normale"/>
    <w:next w:val="Corpodeltesto"/>
    <w:qFormat/>
    <w:rsid w:val="00640FD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ltesto">
    <w:name w:val="Body Text"/>
    <w:basedOn w:val="Normale"/>
    <w:rsid w:val="00640FDC"/>
    <w:pPr>
      <w:spacing w:after="140"/>
    </w:pPr>
  </w:style>
  <w:style w:type="paragraph" w:styleId="Elenco">
    <w:name w:val="List"/>
    <w:basedOn w:val="Corpodeltesto"/>
    <w:rsid w:val="00640FDC"/>
    <w:rPr>
      <w:rFonts w:cs="Mangal"/>
    </w:rPr>
  </w:style>
  <w:style w:type="paragraph" w:customStyle="1" w:styleId="Caption">
    <w:name w:val="Caption"/>
    <w:basedOn w:val="Normale"/>
    <w:qFormat/>
    <w:rsid w:val="00640FD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qFormat/>
    <w:rsid w:val="00640FDC"/>
    <w:pPr>
      <w:suppressLineNumbers/>
    </w:pPr>
    <w:rPr>
      <w:rFonts w:cs="Manga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E240D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Header">
    <w:name w:val="Header"/>
    <w:basedOn w:val="Normale"/>
    <w:link w:val="IntestazioneCarattere"/>
    <w:uiPriority w:val="99"/>
    <w:unhideWhenUsed/>
    <w:rsid w:val="00396E27"/>
    <w:pPr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Footer">
    <w:name w:val="Footer"/>
    <w:basedOn w:val="Normale"/>
    <w:link w:val="PidipaginaCarattere"/>
    <w:uiPriority w:val="99"/>
    <w:unhideWhenUsed/>
    <w:rsid w:val="000965E7"/>
    <w:pPr>
      <w:tabs>
        <w:tab w:val="center" w:pos="4819"/>
        <w:tab w:val="right" w:pos="9638"/>
      </w:tabs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dcterms:created xsi:type="dcterms:W3CDTF">2019-04-01T16:53:00Z</dcterms:created>
  <dcterms:modified xsi:type="dcterms:W3CDTF">2019-09-13T13:48:00Z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